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C" w:rsidRPr="00F76186" w:rsidRDefault="002416AC" w:rsidP="002416AC">
      <w:pPr>
        <w:jc w:val="center"/>
        <w:rPr>
          <w:b/>
          <w:lang w:val="en-US"/>
        </w:rPr>
      </w:pPr>
      <w:r w:rsidRPr="00F76186">
        <w:rPr>
          <w:b/>
          <w:lang w:val="tr-TR"/>
        </w:rPr>
        <w:t>H</w:t>
      </w:r>
      <w:r w:rsidRPr="00F76186">
        <w:rPr>
          <w:b/>
          <w:lang w:val="en-US"/>
        </w:rPr>
        <w:t>ACETTEPE UNIVERSITY</w:t>
      </w:r>
    </w:p>
    <w:p w:rsidR="002416AC" w:rsidRPr="00F76186" w:rsidRDefault="002416AC" w:rsidP="002416AC">
      <w:pPr>
        <w:jc w:val="center"/>
        <w:rPr>
          <w:b/>
          <w:lang w:val="en-US"/>
        </w:rPr>
      </w:pPr>
      <w:r w:rsidRPr="00F76186">
        <w:rPr>
          <w:b/>
          <w:lang w:val="en-US"/>
        </w:rPr>
        <w:t>FACULTY OF LETTERS</w:t>
      </w:r>
    </w:p>
    <w:p w:rsidR="002416AC" w:rsidRPr="00F76186" w:rsidRDefault="002416AC" w:rsidP="002416AC">
      <w:pPr>
        <w:jc w:val="center"/>
        <w:rPr>
          <w:b/>
          <w:lang w:val="en-US"/>
        </w:rPr>
      </w:pPr>
      <w:r w:rsidRPr="00F76186">
        <w:rPr>
          <w:b/>
          <w:lang w:val="en-US"/>
        </w:rPr>
        <w:t>DEPARTMENT OF ENGLISH LANGUAGE AND LITERATURE</w:t>
      </w:r>
    </w:p>
    <w:p w:rsidR="002416AC" w:rsidRPr="00F76186" w:rsidRDefault="002416AC" w:rsidP="002416AC">
      <w:pPr>
        <w:jc w:val="center"/>
        <w:rPr>
          <w:lang w:val="en-US"/>
        </w:rPr>
      </w:pPr>
    </w:p>
    <w:p w:rsidR="002416AC" w:rsidRPr="00F76186" w:rsidRDefault="002416AC" w:rsidP="002416AC">
      <w:pPr>
        <w:jc w:val="center"/>
        <w:rPr>
          <w:b/>
          <w:lang w:val="en-US"/>
        </w:rPr>
      </w:pPr>
      <w:r w:rsidRPr="00F76186">
        <w:rPr>
          <w:b/>
          <w:lang w:val="en-US"/>
        </w:rPr>
        <w:t>SYLLABUS</w:t>
      </w:r>
    </w:p>
    <w:p w:rsidR="002416AC" w:rsidRPr="00F76186" w:rsidRDefault="002416AC" w:rsidP="002416AC">
      <w:pPr>
        <w:jc w:val="center"/>
        <w:rPr>
          <w:b/>
          <w:lang w:val="en-US"/>
        </w:rPr>
      </w:pPr>
    </w:p>
    <w:p w:rsidR="002416AC" w:rsidRPr="00F76186" w:rsidRDefault="002416AC" w:rsidP="002416AC">
      <w:pPr>
        <w:rPr>
          <w:lang w:val="en-US"/>
        </w:rPr>
      </w:pPr>
      <w:r w:rsidRPr="00F76186">
        <w:rPr>
          <w:b/>
          <w:lang w:val="en-US"/>
        </w:rPr>
        <w:t xml:space="preserve">Title of the Course: </w:t>
      </w:r>
      <w:r w:rsidRPr="00F76186">
        <w:t>IED 143 (02)</w:t>
      </w:r>
      <w:r w:rsidRPr="00F76186">
        <w:rPr>
          <w:b/>
        </w:rPr>
        <w:t xml:space="preserve"> </w:t>
      </w:r>
      <w:r w:rsidRPr="00F76186">
        <w:t>Introduction to Literature</w:t>
      </w:r>
    </w:p>
    <w:p w:rsidR="002416AC" w:rsidRPr="00F76186" w:rsidRDefault="002416AC" w:rsidP="002416AC">
      <w:pPr>
        <w:rPr>
          <w:lang w:val="en-US"/>
        </w:rPr>
      </w:pPr>
      <w:r w:rsidRPr="00F76186">
        <w:rPr>
          <w:b/>
          <w:lang w:val="en-US"/>
        </w:rPr>
        <w:t xml:space="preserve">Year and Term: </w:t>
      </w:r>
      <w:r w:rsidRPr="00F76186">
        <w:rPr>
          <w:lang w:val="en-US"/>
        </w:rPr>
        <w:t xml:space="preserve">2013-2014 Fall </w:t>
      </w:r>
    </w:p>
    <w:p w:rsidR="002416AC" w:rsidRPr="00F76186" w:rsidRDefault="002416AC" w:rsidP="002416AC">
      <w:pPr>
        <w:rPr>
          <w:lang w:val="en-US"/>
        </w:rPr>
      </w:pPr>
      <w:r w:rsidRPr="00F76186">
        <w:rPr>
          <w:b/>
          <w:lang w:val="en-US"/>
        </w:rPr>
        <w:t xml:space="preserve">Class Hours: </w:t>
      </w:r>
      <w:r w:rsidR="008E7ADF">
        <w:rPr>
          <w:lang w:val="en-US"/>
        </w:rPr>
        <w:t>Thursday 09</w:t>
      </w:r>
      <w:r w:rsidRPr="00F76186">
        <w:rPr>
          <w:lang w:val="en-US"/>
        </w:rPr>
        <w:t>:00-1</w:t>
      </w:r>
      <w:r w:rsidR="008E7ADF">
        <w:rPr>
          <w:lang w:val="en-US"/>
        </w:rPr>
        <w:t>1</w:t>
      </w:r>
      <w:r w:rsidRPr="00F76186">
        <w:rPr>
          <w:lang w:val="en-US"/>
        </w:rPr>
        <w:t xml:space="preserve">:50 B2/201 </w:t>
      </w:r>
    </w:p>
    <w:p w:rsidR="002416AC" w:rsidRPr="00F76186" w:rsidRDefault="002416AC" w:rsidP="002416AC">
      <w:pPr>
        <w:rPr>
          <w:lang w:val="en-GB"/>
        </w:rPr>
      </w:pPr>
      <w:r w:rsidRPr="00F76186">
        <w:rPr>
          <w:b/>
          <w:lang w:val="en-US"/>
        </w:rPr>
        <w:t xml:space="preserve">Office Hour:  </w:t>
      </w:r>
      <w:r w:rsidRPr="00F76186">
        <w:rPr>
          <w:lang w:val="en-GB"/>
        </w:rPr>
        <w:t>Monday 14:00-16:00</w:t>
      </w:r>
    </w:p>
    <w:p w:rsidR="002416AC" w:rsidRPr="00F76186" w:rsidRDefault="002416AC" w:rsidP="002416AC">
      <w:pPr>
        <w:rPr>
          <w:lang w:val="en-US"/>
        </w:rPr>
      </w:pPr>
      <w:r w:rsidRPr="00F76186">
        <w:rPr>
          <w:lang w:val="en-GB"/>
        </w:rPr>
        <w:t xml:space="preserve">           </w:t>
      </w:r>
      <w:r w:rsidRPr="00F76186">
        <w:rPr>
          <w:lang w:val="en-GB"/>
        </w:rPr>
        <w:tab/>
        <w:t xml:space="preserve">            Friday 13:00-15:00    </w:t>
      </w:r>
    </w:p>
    <w:p w:rsidR="002416AC" w:rsidRPr="00F76186" w:rsidRDefault="002416AC" w:rsidP="002416AC">
      <w:pPr>
        <w:rPr>
          <w:lang w:val="en-US"/>
        </w:rPr>
      </w:pPr>
    </w:p>
    <w:p w:rsidR="002416AC" w:rsidRPr="00F76186" w:rsidRDefault="002416AC" w:rsidP="002416AC">
      <w:pPr>
        <w:overflowPunct/>
        <w:autoSpaceDE/>
        <w:adjustRightInd/>
        <w:jc w:val="both"/>
        <w:rPr>
          <w:lang w:val="en-US"/>
        </w:rPr>
      </w:pPr>
      <w:r w:rsidRPr="00F76186">
        <w:rPr>
          <w:b/>
          <w:lang w:val="en-US"/>
        </w:rPr>
        <w:t xml:space="preserve">Aim of the Course: </w:t>
      </w:r>
      <w:r w:rsidRPr="00F76186">
        <w:t xml:space="preserve">The course aims to prepare the students for the courses of the following years by making them familiar with the basic literary types and terms. Throughout the course, </w:t>
      </w:r>
      <w:proofErr w:type="gramStart"/>
      <w:r w:rsidRPr="00F76186">
        <w:t>the</w:t>
      </w:r>
      <w:proofErr w:type="gramEnd"/>
      <w:r w:rsidRPr="00F76186">
        <w:t xml:space="preserve"> students will examine different literary texts of poetry, prose and drama to be able to develop a better understanding of the literary texts and put what they learn into practice.</w:t>
      </w:r>
    </w:p>
    <w:p w:rsidR="002416AC" w:rsidRPr="00F76186" w:rsidRDefault="002416AC" w:rsidP="002416AC">
      <w:pPr>
        <w:ind w:left="360"/>
        <w:jc w:val="both"/>
        <w:rPr>
          <w:lang w:val="en-US"/>
        </w:rPr>
      </w:pPr>
    </w:p>
    <w:p w:rsidR="002416AC" w:rsidRPr="00F76186" w:rsidRDefault="002416AC" w:rsidP="002416AC">
      <w:pPr>
        <w:overflowPunct/>
        <w:autoSpaceDE/>
        <w:adjustRightInd/>
        <w:jc w:val="both"/>
        <w:rPr>
          <w:b/>
          <w:i/>
          <w:lang w:val="en-US"/>
        </w:rPr>
      </w:pPr>
      <w:r w:rsidRPr="00F76186">
        <w:rPr>
          <w:b/>
          <w:lang w:val="en-US"/>
        </w:rPr>
        <w:t xml:space="preserve">Course Outline: </w:t>
      </w:r>
    </w:p>
    <w:p w:rsidR="002416AC" w:rsidRPr="00F76186" w:rsidRDefault="002416AC" w:rsidP="002416AC">
      <w:pPr>
        <w:overflowPunct/>
        <w:autoSpaceDE/>
        <w:adjustRightInd/>
        <w:jc w:val="both"/>
        <w:rPr>
          <w:b/>
          <w:i/>
          <w:lang w:val="en-US"/>
        </w:rPr>
      </w:pPr>
    </w:p>
    <w:p w:rsidR="00067150" w:rsidRDefault="002416AC" w:rsidP="00067150">
      <w:pPr>
        <w:jc w:val="both"/>
      </w:pPr>
      <w:r w:rsidRPr="00F76186">
        <w:rPr>
          <w:b/>
        </w:rPr>
        <w:t>Week I:</w:t>
      </w:r>
      <w:r w:rsidR="003653EC">
        <w:t xml:space="preserve"> General i</w:t>
      </w:r>
      <w:r w:rsidRPr="00F76186">
        <w:t>ntroduction to</w:t>
      </w:r>
      <w:r w:rsidR="00526DB9">
        <w:t xml:space="preserve"> literature definitions, l</w:t>
      </w:r>
      <w:r w:rsidRPr="00F76186">
        <w:t xml:space="preserve">iterary </w:t>
      </w:r>
      <w:r w:rsidR="00526DB9">
        <w:t>terms, fact and f</w:t>
      </w:r>
      <w:r w:rsidRPr="00F76186">
        <w:t>iction</w:t>
      </w:r>
    </w:p>
    <w:p w:rsidR="00067150" w:rsidRPr="00067150" w:rsidRDefault="00067150" w:rsidP="00067150">
      <w:pPr>
        <w:jc w:val="both"/>
      </w:pPr>
      <w:r>
        <w:rPr>
          <w:b/>
        </w:rPr>
        <w:t xml:space="preserve">Week II: </w:t>
      </w:r>
      <w:r w:rsidR="00F7475D" w:rsidRPr="00526DB9">
        <w:t>Poetry</w:t>
      </w:r>
      <w:r w:rsidR="00F7475D">
        <w:t xml:space="preserve">, </w:t>
      </w:r>
      <w:r w:rsidR="00F7475D" w:rsidRPr="00067150">
        <w:t>style</w:t>
      </w:r>
      <w:r w:rsidR="00F7475D">
        <w:t>,</w:t>
      </w:r>
      <w:r w:rsidR="00F7475D" w:rsidRPr="00067150">
        <w:t xml:space="preserve"> </w:t>
      </w:r>
      <w:r w:rsidR="00F7475D">
        <w:t>figurative language and figures of speech</w:t>
      </w:r>
      <w:r w:rsidR="00F7475D" w:rsidRPr="00067150">
        <w:t>:</w:t>
      </w:r>
      <w:r w:rsidR="00F7475D">
        <w:t xml:space="preserve"> imagery, s</w:t>
      </w:r>
      <w:r w:rsidR="00F7475D" w:rsidRPr="00F76186">
        <w:t xml:space="preserve">ymbol, </w:t>
      </w:r>
      <w:r w:rsidR="00F7475D">
        <w:t>m</w:t>
      </w:r>
      <w:r w:rsidR="00F7475D" w:rsidRPr="00F76186">
        <w:t>etaphor,</w:t>
      </w:r>
      <w:r w:rsidR="00F7475D">
        <w:t xml:space="preserve"> m</w:t>
      </w:r>
      <w:r w:rsidR="00F7475D" w:rsidRPr="00F76186">
        <w:t>eton</w:t>
      </w:r>
      <w:r w:rsidR="00F7475D">
        <w:t>y</w:t>
      </w:r>
      <w:r w:rsidR="00F7475D" w:rsidRPr="00F76186">
        <w:t xml:space="preserve">my, </w:t>
      </w:r>
      <w:r w:rsidR="00F7475D">
        <w:t>s</w:t>
      </w:r>
      <w:r w:rsidR="00F7475D" w:rsidRPr="00F76186">
        <w:t xml:space="preserve">imile, </w:t>
      </w:r>
      <w:r w:rsidR="00F7475D">
        <w:t>conceit</w:t>
      </w:r>
    </w:p>
    <w:p w:rsidR="00067150" w:rsidRDefault="00067150" w:rsidP="00067150">
      <w:pPr>
        <w:jc w:val="both"/>
        <w:rPr>
          <w:b/>
        </w:rPr>
      </w:pPr>
      <w:r>
        <w:rPr>
          <w:b/>
        </w:rPr>
        <w:t xml:space="preserve">Week III: </w:t>
      </w:r>
      <w:r w:rsidR="00944904">
        <w:rPr>
          <w:b/>
        </w:rPr>
        <w:t>Bank h</w:t>
      </w:r>
      <w:r>
        <w:rPr>
          <w:b/>
        </w:rPr>
        <w:t>oliday (18.10.2013)</w:t>
      </w:r>
    </w:p>
    <w:p w:rsidR="002416AC" w:rsidRPr="00F76186" w:rsidRDefault="00067150" w:rsidP="00526DB9">
      <w:pPr>
        <w:jc w:val="both"/>
      </w:pPr>
      <w:r>
        <w:rPr>
          <w:b/>
        </w:rPr>
        <w:t xml:space="preserve">Week IV: </w:t>
      </w:r>
      <w:r w:rsidR="00F7475D">
        <w:t>P</w:t>
      </w:r>
      <w:r>
        <w:t>ersonification, p</w:t>
      </w:r>
      <w:r w:rsidR="002416AC" w:rsidRPr="00F76186">
        <w:t xml:space="preserve">aradox, </w:t>
      </w:r>
      <w:r>
        <w:t>o</w:t>
      </w:r>
      <w:r w:rsidR="002416AC" w:rsidRPr="00F76186">
        <w:t xml:space="preserve">xymoron, </w:t>
      </w:r>
      <w:r>
        <w:t>i</w:t>
      </w:r>
      <w:r w:rsidR="002416AC" w:rsidRPr="00F76186">
        <w:t xml:space="preserve">rony, </w:t>
      </w:r>
      <w:r>
        <w:t>h</w:t>
      </w:r>
      <w:r w:rsidR="002416AC" w:rsidRPr="00F76186">
        <w:t xml:space="preserve">yperbole, </w:t>
      </w:r>
      <w:r>
        <w:t>u</w:t>
      </w:r>
      <w:r w:rsidR="002416AC" w:rsidRPr="00F76186">
        <w:t xml:space="preserve">nderstatement, </w:t>
      </w:r>
      <w:r>
        <w:t>p</w:t>
      </w:r>
      <w:r w:rsidR="002416AC" w:rsidRPr="00F76186">
        <w:t xml:space="preserve">un, </w:t>
      </w:r>
      <w:r>
        <w:t>e</w:t>
      </w:r>
      <w:r w:rsidR="002416AC" w:rsidRPr="00F76186">
        <w:t xml:space="preserve">uphemism, </w:t>
      </w:r>
      <w:r>
        <w:t>a</w:t>
      </w:r>
      <w:r w:rsidR="002416AC" w:rsidRPr="00F76186">
        <w:t>ntithesis-</w:t>
      </w:r>
      <w:r>
        <w:t>o</w:t>
      </w:r>
      <w:r w:rsidR="002416AC" w:rsidRPr="00F76186">
        <w:t xml:space="preserve">pposition, </w:t>
      </w:r>
      <w:r>
        <w:t>climax, a</w:t>
      </w:r>
      <w:r w:rsidR="002416AC" w:rsidRPr="00F76186">
        <w:t xml:space="preserve">nti-climax, </w:t>
      </w:r>
      <w:r>
        <w:t>r</w:t>
      </w:r>
      <w:r w:rsidR="002416AC" w:rsidRPr="00F76186">
        <w:t xml:space="preserve">hetoric, </w:t>
      </w:r>
      <w:r>
        <w:t>a</w:t>
      </w:r>
      <w:r w:rsidR="002416AC" w:rsidRPr="00F76186">
        <w:t>postro</w:t>
      </w:r>
      <w:r>
        <w:t>phe</w:t>
      </w:r>
    </w:p>
    <w:p w:rsidR="002416AC" w:rsidRPr="00F76186" w:rsidRDefault="003653EC" w:rsidP="00526DB9">
      <w:pPr>
        <w:jc w:val="both"/>
      </w:pPr>
      <w:r>
        <w:rPr>
          <w:b/>
        </w:rPr>
        <w:t xml:space="preserve">Week </w:t>
      </w:r>
      <w:r w:rsidR="002416AC" w:rsidRPr="00F76186">
        <w:rPr>
          <w:b/>
        </w:rPr>
        <w:t>V:</w:t>
      </w:r>
      <w:r>
        <w:t xml:space="preserve"> </w:t>
      </w:r>
      <w:r w:rsidR="00526DB9" w:rsidRPr="00526DB9">
        <w:t>Versification and stanza forms</w:t>
      </w:r>
      <w:r w:rsidR="002416AC" w:rsidRPr="00526DB9">
        <w:t>:</w:t>
      </w:r>
      <w:r>
        <w:t xml:space="preserve"> d</w:t>
      </w:r>
      <w:r w:rsidR="002416AC" w:rsidRPr="00F76186">
        <w:t xml:space="preserve">iction, </w:t>
      </w:r>
      <w:r w:rsidR="00526DB9">
        <w:t>t</w:t>
      </w:r>
      <w:r w:rsidR="002416AC" w:rsidRPr="00F76186">
        <w:t xml:space="preserve">one, </w:t>
      </w:r>
      <w:r w:rsidR="00526DB9">
        <w:t>s</w:t>
      </w:r>
      <w:r w:rsidR="002416AC" w:rsidRPr="00F76186">
        <w:t xml:space="preserve">tanza, </w:t>
      </w:r>
      <w:r w:rsidR="00526DB9">
        <w:t>p</w:t>
      </w:r>
      <w:r w:rsidR="002416AC" w:rsidRPr="00F76186">
        <w:t xml:space="preserve">rosody, </w:t>
      </w:r>
      <w:r w:rsidR="00526DB9">
        <w:t>m</w:t>
      </w:r>
      <w:r w:rsidR="002416AC" w:rsidRPr="00F76186">
        <w:t xml:space="preserve">eter, </w:t>
      </w:r>
      <w:r w:rsidR="00526DB9">
        <w:t>a</w:t>
      </w:r>
      <w:r w:rsidR="002416AC" w:rsidRPr="00F76186">
        <w:t xml:space="preserve">ccent, </w:t>
      </w:r>
      <w:r w:rsidR="00526DB9">
        <w:t>s</w:t>
      </w:r>
      <w:r w:rsidR="002416AC" w:rsidRPr="00F76186">
        <w:t xml:space="preserve">cansion, </w:t>
      </w:r>
      <w:r w:rsidR="00526DB9">
        <w:t>rhyme, scheme, canto, couplet, a</w:t>
      </w:r>
      <w:r w:rsidR="002416AC" w:rsidRPr="00F76186">
        <w:t xml:space="preserve">lliteration, </w:t>
      </w:r>
      <w:r w:rsidR="00526DB9">
        <w:t>a</w:t>
      </w:r>
      <w:r w:rsidR="002416AC" w:rsidRPr="00F76186">
        <w:t xml:space="preserve">ssonance, </w:t>
      </w:r>
      <w:r w:rsidR="00526DB9">
        <w:t>o</w:t>
      </w:r>
      <w:r w:rsidR="002416AC" w:rsidRPr="00F76186">
        <w:t xml:space="preserve">nomatopoeia, </w:t>
      </w:r>
      <w:r w:rsidR="00526DB9">
        <w:t>blank v</w:t>
      </w:r>
      <w:r w:rsidR="002416AC" w:rsidRPr="00F76186">
        <w:t xml:space="preserve">erse, </w:t>
      </w:r>
      <w:r w:rsidR="00526DB9">
        <w:t>f</w:t>
      </w:r>
      <w:r w:rsidR="002416AC" w:rsidRPr="00F76186">
        <w:t xml:space="preserve">ree </w:t>
      </w:r>
      <w:r w:rsidR="00526DB9">
        <w:t>verse</w:t>
      </w:r>
    </w:p>
    <w:p w:rsidR="00526DB9" w:rsidRDefault="002416AC" w:rsidP="00526DB9">
      <w:pPr>
        <w:jc w:val="both"/>
      </w:pPr>
      <w:r w:rsidRPr="00F76186">
        <w:rPr>
          <w:b/>
        </w:rPr>
        <w:t>Week V</w:t>
      </w:r>
      <w:r w:rsidR="003653EC">
        <w:rPr>
          <w:b/>
        </w:rPr>
        <w:t>I</w:t>
      </w:r>
      <w:r w:rsidRPr="00F76186">
        <w:rPr>
          <w:b/>
        </w:rPr>
        <w:t>:</w:t>
      </w:r>
      <w:r w:rsidRPr="00F76186">
        <w:t xml:space="preserve"> </w:t>
      </w:r>
      <w:r w:rsidR="00BA6BD7">
        <w:t>Types and major elements of poetry: lyric, o</w:t>
      </w:r>
      <w:r w:rsidR="00BA6BD7" w:rsidRPr="00F76186">
        <w:t xml:space="preserve">de, </w:t>
      </w:r>
      <w:r w:rsidR="00BA6BD7">
        <w:t>b</w:t>
      </w:r>
      <w:r w:rsidR="00BA6BD7" w:rsidRPr="00F76186">
        <w:t xml:space="preserve">allad, </w:t>
      </w:r>
      <w:r w:rsidR="00BA6BD7">
        <w:t>e</w:t>
      </w:r>
      <w:r w:rsidR="00BA6BD7" w:rsidRPr="00F76186">
        <w:t xml:space="preserve">legy, </w:t>
      </w:r>
      <w:r w:rsidR="00BA6BD7">
        <w:t>s</w:t>
      </w:r>
      <w:r w:rsidR="00BA6BD7" w:rsidRPr="00F76186">
        <w:t xml:space="preserve">onnet, </w:t>
      </w:r>
      <w:r w:rsidR="00BA6BD7">
        <w:t>e</w:t>
      </w:r>
      <w:r w:rsidR="00BA6BD7" w:rsidRPr="00F76186">
        <w:t>pic,</w:t>
      </w:r>
      <w:r w:rsidR="00BA6BD7">
        <w:t xml:space="preserve"> m</w:t>
      </w:r>
      <w:r w:rsidR="00BA6BD7" w:rsidRPr="00F76186">
        <w:t>ock-</w:t>
      </w:r>
      <w:r w:rsidR="00BA6BD7">
        <w:t>epic, chans</w:t>
      </w:r>
      <w:r w:rsidR="00BA6BD7" w:rsidRPr="00F76186">
        <w:t xml:space="preserve">on de </w:t>
      </w:r>
      <w:proofErr w:type="spellStart"/>
      <w:r w:rsidR="00BA6BD7" w:rsidRPr="00F76186">
        <w:t>gestes</w:t>
      </w:r>
      <w:proofErr w:type="spellEnd"/>
      <w:r w:rsidR="00BA6BD7" w:rsidRPr="00F76186">
        <w:t xml:space="preserve">, </w:t>
      </w:r>
      <w:r w:rsidR="00BA6BD7">
        <w:t>romance, p</w:t>
      </w:r>
      <w:r w:rsidR="00BA6BD7" w:rsidRPr="00F76186">
        <w:t xml:space="preserve">astoral, </w:t>
      </w:r>
      <w:r w:rsidR="00BA6BD7">
        <w:t>e</w:t>
      </w:r>
      <w:r w:rsidR="00BA6BD7" w:rsidRPr="00F76186">
        <w:t xml:space="preserve">clogue, </w:t>
      </w:r>
      <w:r w:rsidR="00BA6BD7">
        <w:t>a</w:t>
      </w:r>
      <w:r w:rsidR="00BA6BD7" w:rsidRPr="00F76186">
        <w:t xml:space="preserve">crostic, </w:t>
      </w:r>
      <w:r w:rsidR="00BA6BD7">
        <w:t>a</w:t>
      </w:r>
      <w:r w:rsidR="00BA6BD7" w:rsidRPr="00F76186">
        <w:t xml:space="preserve">llegory, </w:t>
      </w:r>
      <w:r w:rsidR="00BA6BD7">
        <w:t>s</w:t>
      </w:r>
      <w:r w:rsidR="00BA6BD7" w:rsidRPr="00F76186">
        <w:t xml:space="preserve">atire, </w:t>
      </w:r>
      <w:r w:rsidR="00BA6BD7">
        <w:t>c</w:t>
      </w:r>
      <w:r w:rsidR="00BA6BD7" w:rsidRPr="00F76186">
        <w:t xml:space="preserve">aricature, </w:t>
      </w:r>
      <w:r w:rsidR="00BA6BD7">
        <w:t>b</w:t>
      </w:r>
      <w:r w:rsidR="00BA6BD7" w:rsidRPr="00F76186">
        <w:t xml:space="preserve">estiary, </w:t>
      </w:r>
      <w:r w:rsidR="00BA6BD7">
        <w:t>b</w:t>
      </w:r>
      <w:r w:rsidR="00BA6BD7" w:rsidRPr="00F76186">
        <w:t xml:space="preserve">urlesque, </w:t>
      </w:r>
      <w:r w:rsidR="00BA6BD7">
        <w:t>parody</w:t>
      </w:r>
    </w:p>
    <w:p w:rsidR="00526DB9" w:rsidRDefault="002416AC" w:rsidP="00526DB9">
      <w:pPr>
        <w:jc w:val="both"/>
      </w:pPr>
      <w:r w:rsidRPr="00F76186">
        <w:rPr>
          <w:b/>
        </w:rPr>
        <w:t>Week VI</w:t>
      </w:r>
      <w:r w:rsidR="003653EC">
        <w:rPr>
          <w:b/>
        </w:rPr>
        <w:t>I</w:t>
      </w:r>
      <w:r w:rsidRPr="00F76186">
        <w:rPr>
          <w:b/>
        </w:rPr>
        <w:t xml:space="preserve">: </w:t>
      </w:r>
      <w:r w:rsidR="00BA6BD7">
        <w:rPr>
          <w:b/>
        </w:rPr>
        <w:t>Midterm I</w:t>
      </w:r>
    </w:p>
    <w:p w:rsidR="00526DB9" w:rsidRDefault="002416AC" w:rsidP="00526DB9">
      <w:pPr>
        <w:jc w:val="both"/>
        <w:rPr>
          <w:b/>
        </w:rPr>
      </w:pPr>
      <w:r w:rsidRPr="00F76186">
        <w:rPr>
          <w:b/>
        </w:rPr>
        <w:t>Week VII</w:t>
      </w:r>
      <w:r w:rsidR="003653EC">
        <w:rPr>
          <w:b/>
        </w:rPr>
        <w:t>I</w:t>
      </w:r>
      <w:r w:rsidRPr="00F76186">
        <w:rPr>
          <w:b/>
        </w:rPr>
        <w:t>:</w:t>
      </w:r>
      <w:r w:rsidRPr="00F76186">
        <w:t xml:space="preserve"> </w:t>
      </w:r>
      <w:r w:rsidR="00526DB9">
        <w:t>F</w:t>
      </w:r>
      <w:r w:rsidR="00526DB9" w:rsidRPr="00526DB9">
        <w:t>iction:</w:t>
      </w:r>
      <w:r w:rsidR="00526DB9" w:rsidRPr="00F76186">
        <w:rPr>
          <w:b/>
        </w:rPr>
        <w:t xml:space="preserve"> </w:t>
      </w:r>
      <w:r w:rsidR="00526DB9">
        <w:t>short s</w:t>
      </w:r>
      <w:r w:rsidR="00526DB9" w:rsidRPr="00F76186">
        <w:t xml:space="preserve">tory, </w:t>
      </w:r>
      <w:r w:rsidR="00526DB9">
        <w:t>n</w:t>
      </w:r>
      <w:r w:rsidR="00526DB9" w:rsidRPr="00F76186">
        <w:t xml:space="preserve">ovella, </w:t>
      </w:r>
      <w:r w:rsidR="00526DB9">
        <w:t>f</w:t>
      </w:r>
      <w:r w:rsidR="00526DB9" w:rsidRPr="00F76186">
        <w:t xml:space="preserve">able, </w:t>
      </w:r>
      <w:r w:rsidR="00526DB9">
        <w:t>s</w:t>
      </w:r>
      <w:r w:rsidR="00526DB9" w:rsidRPr="00F76186">
        <w:t xml:space="preserve">aga, </w:t>
      </w:r>
      <w:r w:rsidR="00526DB9">
        <w:t>l</w:t>
      </w:r>
      <w:r w:rsidR="00526DB9" w:rsidRPr="00F76186">
        <w:t xml:space="preserve">egend, </w:t>
      </w:r>
      <w:r w:rsidR="00526DB9">
        <w:t>m</w:t>
      </w:r>
      <w:r w:rsidR="00526DB9" w:rsidRPr="00F76186">
        <w:t xml:space="preserve">yth, </w:t>
      </w:r>
      <w:r w:rsidR="00526DB9">
        <w:t>novel</w:t>
      </w:r>
    </w:p>
    <w:p w:rsidR="002416AC" w:rsidRPr="00526DB9" w:rsidRDefault="003653EC" w:rsidP="00526DB9">
      <w:pPr>
        <w:jc w:val="both"/>
      </w:pPr>
      <w:r>
        <w:rPr>
          <w:b/>
        </w:rPr>
        <w:t>Week IX</w:t>
      </w:r>
      <w:r w:rsidR="00526DB9">
        <w:rPr>
          <w:b/>
        </w:rPr>
        <w:t xml:space="preserve">: </w:t>
      </w:r>
      <w:r w:rsidR="00526DB9" w:rsidRPr="00526DB9">
        <w:t>Non-fiction:</w:t>
      </w:r>
      <w:r w:rsidR="00526DB9" w:rsidRPr="00F76186">
        <w:rPr>
          <w:b/>
        </w:rPr>
        <w:t xml:space="preserve"> </w:t>
      </w:r>
      <w:r w:rsidR="00526DB9">
        <w:t>j</w:t>
      </w:r>
      <w:r w:rsidR="00526DB9" w:rsidRPr="00F76186">
        <w:t xml:space="preserve">ournal, </w:t>
      </w:r>
      <w:r w:rsidR="00526DB9">
        <w:t>m</w:t>
      </w:r>
      <w:r w:rsidR="00526DB9" w:rsidRPr="00F76186">
        <w:t xml:space="preserve">emoir, </w:t>
      </w:r>
      <w:r w:rsidR="00526DB9">
        <w:t>b</w:t>
      </w:r>
      <w:r w:rsidR="00526DB9" w:rsidRPr="00F76186">
        <w:t xml:space="preserve">iography, </w:t>
      </w:r>
      <w:r w:rsidR="00526DB9">
        <w:t>a</w:t>
      </w:r>
      <w:r w:rsidR="00526DB9" w:rsidRPr="00F76186">
        <w:t xml:space="preserve">utobiography, </w:t>
      </w:r>
      <w:r w:rsidR="00526DB9">
        <w:t>e</w:t>
      </w:r>
      <w:r w:rsidR="00526DB9" w:rsidRPr="00F76186">
        <w:t xml:space="preserve">ssay, </w:t>
      </w:r>
      <w:r w:rsidR="00526DB9">
        <w:t>t</w:t>
      </w:r>
      <w:r w:rsidR="00526DB9" w:rsidRPr="00F76186">
        <w:t xml:space="preserve">ravel </w:t>
      </w:r>
      <w:r w:rsidR="00526DB9">
        <w:t>literature</w:t>
      </w:r>
    </w:p>
    <w:p w:rsidR="002416AC" w:rsidRPr="00F76186" w:rsidRDefault="00BA6BD7" w:rsidP="00BA6BD7">
      <w:pPr>
        <w:jc w:val="both"/>
      </w:pPr>
      <w:r>
        <w:rPr>
          <w:b/>
        </w:rPr>
        <w:t xml:space="preserve">Week </w:t>
      </w:r>
      <w:r w:rsidR="002416AC" w:rsidRPr="00F76186">
        <w:rPr>
          <w:b/>
        </w:rPr>
        <w:t>X:</w:t>
      </w:r>
      <w:r w:rsidR="002416AC" w:rsidRPr="00F76186">
        <w:t xml:space="preserve"> </w:t>
      </w:r>
      <w:r>
        <w:t>Elements of narrative: p</w:t>
      </w:r>
      <w:r w:rsidR="002416AC" w:rsidRPr="00F76186">
        <w:t xml:space="preserve">lot, sub-plot, </w:t>
      </w:r>
      <w:r>
        <w:t>a</w:t>
      </w:r>
      <w:r w:rsidR="002416AC" w:rsidRPr="00F76186">
        <w:t xml:space="preserve">ction, </w:t>
      </w:r>
      <w:r w:rsidR="00EB5C95">
        <w:t>d</w:t>
      </w:r>
      <w:r w:rsidR="00EB5C95" w:rsidRPr="00F76186">
        <w:t>énouement</w:t>
      </w:r>
      <w:r w:rsidR="002416AC" w:rsidRPr="00F76186">
        <w:t xml:space="preserve">, </w:t>
      </w:r>
      <w:r>
        <w:t>p</w:t>
      </w:r>
      <w:r w:rsidR="002416AC" w:rsidRPr="00F76186">
        <w:t xml:space="preserve">rologue, </w:t>
      </w:r>
      <w:r>
        <w:t>e</w:t>
      </w:r>
      <w:r w:rsidR="002416AC" w:rsidRPr="00F76186">
        <w:t xml:space="preserve">pilogue, </w:t>
      </w:r>
      <w:r>
        <w:t>f</w:t>
      </w:r>
      <w:r w:rsidR="002416AC" w:rsidRPr="00F76186">
        <w:t xml:space="preserve">lashback, </w:t>
      </w:r>
      <w:r>
        <w:t>f</w:t>
      </w:r>
      <w:r w:rsidR="002416AC" w:rsidRPr="00F76186">
        <w:t xml:space="preserve">oreshadowing, </w:t>
      </w:r>
      <w:r>
        <w:t>in-</w:t>
      </w:r>
      <w:r w:rsidR="002416AC" w:rsidRPr="00F76186">
        <w:t>medias</w:t>
      </w:r>
      <w:r>
        <w:t>-res, conflict, suspense, point of view, c</w:t>
      </w:r>
      <w:r w:rsidR="002416AC" w:rsidRPr="00F76186">
        <w:t xml:space="preserve">haracter, </w:t>
      </w:r>
      <w:r>
        <w:t>c</w:t>
      </w:r>
      <w:r w:rsidR="002416AC" w:rsidRPr="00F76186">
        <w:t xml:space="preserve">haracterization, </w:t>
      </w:r>
      <w:r>
        <w:t>p</w:t>
      </w:r>
      <w:r w:rsidR="002416AC" w:rsidRPr="00F76186">
        <w:t xml:space="preserve">rotagonist, </w:t>
      </w:r>
      <w:r>
        <w:t>antagonist, a</w:t>
      </w:r>
      <w:r w:rsidR="002416AC" w:rsidRPr="00F76186">
        <w:t xml:space="preserve">nti-hero, </w:t>
      </w:r>
      <w:r>
        <w:t>f</w:t>
      </w:r>
      <w:r w:rsidR="002416AC" w:rsidRPr="00F76186">
        <w:t>oil,</w:t>
      </w:r>
      <w:r>
        <w:t xml:space="preserve"> c</w:t>
      </w:r>
      <w:r w:rsidR="002416AC" w:rsidRPr="00F76186">
        <w:t xml:space="preserve">onfidante, </w:t>
      </w:r>
      <w:r>
        <w:t>fool</w:t>
      </w:r>
    </w:p>
    <w:p w:rsidR="002416AC" w:rsidRPr="00F76186" w:rsidRDefault="002416AC" w:rsidP="00BF31D9">
      <w:pPr>
        <w:jc w:val="both"/>
      </w:pPr>
      <w:r w:rsidRPr="00F76186">
        <w:rPr>
          <w:b/>
        </w:rPr>
        <w:t>Week X</w:t>
      </w:r>
      <w:r w:rsidR="00BF31D9">
        <w:rPr>
          <w:b/>
        </w:rPr>
        <w:t xml:space="preserve">I: </w:t>
      </w:r>
      <w:r w:rsidR="00BF31D9">
        <w:t>Drama: d</w:t>
      </w:r>
      <w:r w:rsidRPr="00F76186">
        <w:t xml:space="preserve">ramatic action, </w:t>
      </w:r>
      <w:r w:rsidR="00BF31D9">
        <w:t>p</w:t>
      </w:r>
      <w:r w:rsidRPr="00F76186">
        <w:t xml:space="preserve">lot, </w:t>
      </w:r>
      <w:r w:rsidR="00BF31D9">
        <w:t>e</w:t>
      </w:r>
      <w:r w:rsidRPr="00F76186">
        <w:t xml:space="preserve">xposition, </w:t>
      </w:r>
      <w:r w:rsidR="00BF31D9">
        <w:t>r</w:t>
      </w:r>
      <w:r w:rsidRPr="00F76186">
        <w:t xml:space="preserve">ising action, </w:t>
      </w:r>
      <w:r w:rsidR="00BF31D9">
        <w:t>c</w:t>
      </w:r>
      <w:r w:rsidRPr="00F76186">
        <w:t xml:space="preserve">limax, </w:t>
      </w:r>
      <w:r w:rsidR="00BF31D9">
        <w:t>f</w:t>
      </w:r>
      <w:r w:rsidRPr="00F76186">
        <w:t xml:space="preserve">alling action, </w:t>
      </w:r>
      <w:r w:rsidR="00BF31D9">
        <w:t>r</w:t>
      </w:r>
      <w:r w:rsidRPr="00F76186">
        <w:t xml:space="preserve">esolution, </w:t>
      </w:r>
      <w:r w:rsidR="00BF31D9">
        <w:t>c</w:t>
      </w:r>
      <w:r w:rsidRPr="00F76186">
        <w:t xml:space="preserve">haracter, </w:t>
      </w:r>
      <w:r w:rsidR="00BF31D9">
        <w:t>f</w:t>
      </w:r>
      <w:r w:rsidRPr="00F76186">
        <w:t xml:space="preserve">lat and </w:t>
      </w:r>
      <w:r w:rsidR="00BF31D9">
        <w:t>round character, thought, di</w:t>
      </w:r>
      <w:r w:rsidRPr="00F76186">
        <w:t xml:space="preserve">ction, </w:t>
      </w:r>
      <w:r w:rsidR="00BF31D9">
        <w:t>m</w:t>
      </w:r>
      <w:r w:rsidRPr="00F76186">
        <w:t xml:space="preserve">usic, </w:t>
      </w:r>
      <w:r w:rsidR="00BF31D9">
        <w:t>spectacle, style, theme, g</w:t>
      </w:r>
      <w:r w:rsidRPr="00F76186">
        <w:t xml:space="preserve">estures, </w:t>
      </w:r>
      <w:r w:rsidR="00BF31D9">
        <w:t xml:space="preserve">unities, </w:t>
      </w:r>
      <w:proofErr w:type="spellStart"/>
      <w:r w:rsidR="00BF31D9">
        <w:t>hamartia</w:t>
      </w:r>
      <w:proofErr w:type="spellEnd"/>
      <w:r w:rsidR="00BF31D9">
        <w:t xml:space="preserve">, hubris, nemesis, catharsis, </w:t>
      </w:r>
      <w:proofErr w:type="spellStart"/>
      <w:r w:rsidR="00BF31D9">
        <w:t>p</w:t>
      </w:r>
      <w:r w:rsidRPr="00F76186">
        <w:t>eripeteia</w:t>
      </w:r>
      <w:proofErr w:type="spellEnd"/>
      <w:r w:rsidRPr="00F76186">
        <w:t xml:space="preserve">, </w:t>
      </w:r>
      <w:proofErr w:type="spellStart"/>
      <w:r w:rsidR="00BF31D9">
        <w:t>a</w:t>
      </w:r>
      <w:r w:rsidRPr="00F76186">
        <w:t>nagnorisis</w:t>
      </w:r>
      <w:proofErr w:type="spellEnd"/>
      <w:r w:rsidRPr="00F76186">
        <w:t xml:space="preserve">, </w:t>
      </w:r>
      <w:r w:rsidR="00BF31D9">
        <w:t>aside, soliloquy, a</w:t>
      </w:r>
      <w:r w:rsidR="00EB5C95">
        <w:t>nach</w:t>
      </w:r>
      <w:r w:rsidRPr="00F76186">
        <w:t xml:space="preserve">ronism, </w:t>
      </w:r>
      <w:proofErr w:type="spellStart"/>
      <w:r w:rsidR="00BF31D9">
        <w:t>d</w:t>
      </w:r>
      <w:r w:rsidR="00EB5C95">
        <w:t>eus</w:t>
      </w:r>
      <w:proofErr w:type="spellEnd"/>
      <w:r w:rsidR="00BF31D9">
        <w:t xml:space="preserve"> ex </w:t>
      </w:r>
      <w:proofErr w:type="spellStart"/>
      <w:r w:rsidR="00BF31D9">
        <w:t>machina</w:t>
      </w:r>
      <w:proofErr w:type="spellEnd"/>
      <w:r w:rsidR="00BF31D9">
        <w:t>, c</w:t>
      </w:r>
      <w:r w:rsidR="00EB5C95">
        <w:t>hor</w:t>
      </w:r>
      <w:r w:rsidR="00BF31D9">
        <w:t xml:space="preserve">us, fool, miles </w:t>
      </w:r>
      <w:proofErr w:type="spellStart"/>
      <w:r w:rsidR="00BF31D9">
        <w:t>g</w:t>
      </w:r>
      <w:r w:rsidR="00EB5C95">
        <w:t>loriosu</w:t>
      </w:r>
      <w:r w:rsidR="00BF31D9">
        <w:t>s</w:t>
      </w:r>
      <w:proofErr w:type="spellEnd"/>
    </w:p>
    <w:p w:rsidR="002416AC" w:rsidRPr="00F76186" w:rsidRDefault="002416AC" w:rsidP="0047734C">
      <w:pPr>
        <w:jc w:val="both"/>
        <w:rPr>
          <w:b/>
        </w:rPr>
      </w:pPr>
      <w:r w:rsidRPr="00F76186">
        <w:rPr>
          <w:b/>
        </w:rPr>
        <w:t>Week XII:</w:t>
      </w:r>
      <w:r w:rsidRPr="00F76186">
        <w:t xml:space="preserve"> </w:t>
      </w:r>
      <w:r w:rsidR="0047734C" w:rsidRPr="0047734C">
        <w:rPr>
          <w:b/>
        </w:rPr>
        <w:t>Midterm II</w:t>
      </w:r>
    </w:p>
    <w:p w:rsidR="002416AC" w:rsidRPr="00F76186" w:rsidRDefault="002416AC" w:rsidP="0047734C">
      <w:pPr>
        <w:jc w:val="both"/>
      </w:pPr>
      <w:r w:rsidRPr="00F76186">
        <w:rPr>
          <w:b/>
        </w:rPr>
        <w:t xml:space="preserve">Week XIII: </w:t>
      </w:r>
      <w:r w:rsidR="006E3F6A">
        <w:t xml:space="preserve">Tragedy, comedy, </w:t>
      </w:r>
      <w:proofErr w:type="spellStart"/>
      <w:r w:rsidR="006E3F6A">
        <w:t>tragi</w:t>
      </w:r>
      <w:proofErr w:type="spellEnd"/>
      <w:r w:rsidR="006E3F6A">
        <w:t>-comedy, farce, r</w:t>
      </w:r>
      <w:r w:rsidRPr="00F76186">
        <w:t xml:space="preserve">omantic </w:t>
      </w:r>
      <w:r w:rsidR="006E3F6A">
        <w:t>comedy, c</w:t>
      </w:r>
      <w:r w:rsidRPr="00F76186">
        <w:t xml:space="preserve">omedy of </w:t>
      </w:r>
      <w:r w:rsidR="006E3F6A">
        <w:t xml:space="preserve">humours, comedy of manners, sentimental comedy, commedia </w:t>
      </w:r>
      <w:proofErr w:type="spellStart"/>
      <w:r w:rsidR="006E3F6A">
        <w:t>dell’arte</w:t>
      </w:r>
      <w:proofErr w:type="spellEnd"/>
      <w:r w:rsidR="006E3F6A">
        <w:t>, melodrama, h</w:t>
      </w:r>
      <w:r w:rsidRPr="00F76186">
        <w:t xml:space="preserve">istory </w:t>
      </w:r>
      <w:r w:rsidR="006E3F6A">
        <w:t>p</w:t>
      </w:r>
      <w:r w:rsidRPr="00F76186">
        <w:t xml:space="preserve">lay, </w:t>
      </w:r>
      <w:r w:rsidR="006E3F6A">
        <w:t>m</w:t>
      </w:r>
      <w:r w:rsidRPr="00F76186">
        <w:t xml:space="preserve">ystery </w:t>
      </w:r>
      <w:r w:rsidR="006E3F6A">
        <w:t>p</w:t>
      </w:r>
      <w:r w:rsidRPr="00F76186">
        <w:t xml:space="preserve">lay, </w:t>
      </w:r>
      <w:r w:rsidR="006E3F6A">
        <w:t>m</w:t>
      </w:r>
      <w:r w:rsidRPr="00F76186">
        <w:t xml:space="preserve">iracle </w:t>
      </w:r>
      <w:r w:rsidR="006E3F6A">
        <w:t>play, m</w:t>
      </w:r>
      <w:r w:rsidRPr="00F76186">
        <w:t xml:space="preserve">orality </w:t>
      </w:r>
      <w:r w:rsidR="006E3F6A">
        <w:t>play, i</w:t>
      </w:r>
      <w:r w:rsidRPr="00F76186">
        <w:t xml:space="preserve">nterlude, </w:t>
      </w:r>
      <w:r w:rsidR="006E3F6A">
        <w:t>pantomime, masque, comedy of ideas, c</w:t>
      </w:r>
      <w:r w:rsidRPr="00F76186">
        <w:t xml:space="preserve">loset </w:t>
      </w:r>
      <w:r w:rsidR="006E3F6A">
        <w:t>drama</w:t>
      </w:r>
    </w:p>
    <w:p w:rsidR="002416AC" w:rsidRPr="00F76186" w:rsidRDefault="002416AC" w:rsidP="0047734C">
      <w:pPr>
        <w:jc w:val="both"/>
      </w:pPr>
      <w:r w:rsidRPr="00F76186">
        <w:rPr>
          <w:b/>
        </w:rPr>
        <w:t>Week XIV:</w:t>
      </w:r>
      <w:r w:rsidR="006E3F6A">
        <w:t xml:space="preserve"> </w:t>
      </w:r>
      <w:r w:rsidR="00E30357">
        <w:t>General overview</w:t>
      </w:r>
    </w:p>
    <w:p w:rsidR="002416AC" w:rsidRPr="00F76186" w:rsidRDefault="002416AC" w:rsidP="002416AC">
      <w:pPr>
        <w:ind w:left="708"/>
        <w:jc w:val="both"/>
        <w:rPr>
          <w:lang w:val="en-US"/>
        </w:rPr>
      </w:pPr>
    </w:p>
    <w:p w:rsidR="002416AC" w:rsidRPr="00F76186" w:rsidRDefault="002416AC" w:rsidP="002416AC">
      <w:pPr>
        <w:jc w:val="both"/>
        <w:rPr>
          <w:b/>
          <w:lang w:val="en-GB"/>
        </w:rPr>
      </w:pPr>
      <w:r w:rsidRPr="00F76186">
        <w:rPr>
          <w:b/>
          <w:lang w:val="en-GB"/>
        </w:rPr>
        <w:t>*There may be changes to the course outline.</w:t>
      </w:r>
    </w:p>
    <w:p w:rsidR="002416AC" w:rsidRPr="00F76186" w:rsidRDefault="002416AC" w:rsidP="002416AC">
      <w:pPr>
        <w:jc w:val="both"/>
        <w:rPr>
          <w:b/>
          <w:lang w:val="en-GB"/>
        </w:rPr>
      </w:pPr>
    </w:p>
    <w:p w:rsidR="002416AC" w:rsidRPr="00F76186" w:rsidRDefault="00D754E8" w:rsidP="002416AC">
      <w:pPr>
        <w:overflowPunct/>
        <w:autoSpaceDE/>
        <w:adjustRightInd/>
        <w:jc w:val="both"/>
        <w:rPr>
          <w:b/>
          <w:lang w:val="en-US"/>
        </w:rPr>
      </w:pPr>
      <w:r w:rsidRPr="00F76186">
        <w:rPr>
          <w:b/>
          <w:lang w:val="en-US"/>
        </w:rPr>
        <w:lastRenderedPageBreak/>
        <w:t>Textbook</w:t>
      </w:r>
      <w:r w:rsidR="002416AC" w:rsidRPr="00F76186">
        <w:rPr>
          <w:b/>
          <w:lang w:val="en-US"/>
        </w:rPr>
        <w:t xml:space="preserve">: </w:t>
      </w:r>
    </w:p>
    <w:p w:rsidR="00A61047" w:rsidRPr="00F76186" w:rsidRDefault="00A61047" w:rsidP="00A61047">
      <w:pPr>
        <w:jc w:val="both"/>
      </w:pPr>
      <w:proofErr w:type="spellStart"/>
      <w:r w:rsidRPr="00F76186">
        <w:t>Bozkurt</w:t>
      </w:r>
      <w:proofErr w:type="spellEnd"/>
      <w:r w:rsidRPr="00F76186">
        <w:t xml:space="preserve">, </w:t>
      </w:r>
      <w:proofErr w:type="spellStart"/>
      <w:r w:rsidRPr="00F76186">
        <w:t>Bülent</w:t>
      </w:r>
      <w:proofErr w:type="spellEnd"/>
      <w:r w:rsidRPr="00F76186">
        <w:t xml:space="preserve">. </w:t>
      </w:r>
      <w:proofErr w:type="gramStart"/>
      <w:r w:rsidRPr="00F76186">
        <w:rPr>
          <w:i/>
        </w:rPr>
        <w:t>A Companion to the Study of Literature</w:t>
      </w:r>
      <w:r w:rsidRPr="00F76186">
        <w:t>.</w:t>
      </w:r>
      <w:proofErr w:type="gramEnd"/>
      <w:r w:rsidRPr="00F76186">
        <w:t xml:space="preserve"> Ankara: </w:t>
      </w:r>
      <w:proofErr w:type="spellStart"/>
      <w:r w:rsidRPr="00F76186">
        <w:t>Hacettepe</w:t>
      </w:r>
      <w:proofErr w:type="spellEnd"/>
      <w:r w:rsidRPr="00F76186">
        <w:t xml:space="preserve"> UP, 1977.</w:t>
      </w:r>
    </w:p>
    <w:p w:rsidR="002416AC" w:rsidRPr="00F76186" w:rsidRDefault="002416AC" w:rsidP="002416AC">
      <w:pPr>
        <w:overflowPunct/>
        <w:autoSpaceDE/>
        <w:adjustRightInd/>
        <w:ind w:left="360" w:firstLine="348"/>
        <w:jc w:val="both"/>
        <w:rPr>
          <w:lang w:val="en-US"/>
        </w:rPr>
      </w:pPr>
    </w:p>
    <w:p w:rsidR="002416AC" w:rsidRPr="00F76186" w:rsidRDefault="002416AC" w:rsidP="002416AC">
      <w:pPr>
        <w:jc w:val="both"/>
        <w:rPr>
          <w:lang w:val="en-GB"/>
        </w:rPr>
      </w:pPr>
      <w:r w:rsidRPr="00F76186">
        <w:rPr>
          <w:b/>
          <w:lang w:val="en-GB"/>
        </w:rPr>
        <w:t xml:space="preserve">Course Requirements and Method: </w:t>
      </w:r>
      <w:r w:rsidRPr="00F76186">
        <w:rPr>
          <w:lang w:val="en-GB"/>
        </w:rPr>
        <w:t xml:space="preserve">It is essential for students to read the assigned material before class meetings because the course will be conducted in the form of class discussions and references to the texts will be made necessary. The background material will be briefly introduced in class, but the students should not rely only on class material and are advised to do reading of the secondary sources in their spare time (If there is no time, make time!). </w:t>
      </w:r>
      <w:r w:rsidRPr="00F76186">
        <w:rPr>
          <w:lang w:val="en-US"/>
        </w:rPr>
        <w:t xml:space="preserve">The course will also rely on visual material which the students will be responsible for. </w:t>
      </w:r>
      <w:r w:rsidRPr="00F76186">
        <w:rPr>
          <w:lang w:val="en-GB"/>
        </w:rPr>
        <w:t xml:space="preserve">Needless to say each student should have his/her own text, which will be brought to class. </w:t>
      </w:r>
    </w:p>
    <w:p w:rsidR="002416AC" w:rsidRPr="00F76186" w:rsidRDefault="002416AC" w:rsidP="002416AC">
      <w:pPr>
        <w:ind w:left="360"/>
        <w:jc w:val="both"/>
        <w:rPr>
          <w:lang w:val="en-US"/>
        </w:rPr>
      </w:pPr>
    </w:p>
    <w:p w:rsidR="002416AC" w:rsidRPr="00F76186" w:rsidRDefault="002416AC" w:rsidP="002416AC">
      <w:pPr>
        <w:jc w:val="both"/>
        <w:rPr>
          <w:color w:val="333333"/>
          <w:lang w:val="en-GB"/>
        </w:rPr>
      </w:pPr>
      <w:r w:rsidRPr="00F76186">
        <w:rPr>
          <w:b/>
          <w:lang w:val="en-GB"/>
        </w:rPr>
        <w:t xml:space="preserve">Attendance: </w:t>
      </w:r>
      <w:r w:rsidRPr="00F76186">
        <w:rPr>
          <w:lang w:val="en-GB"/>
        </w:rPr>
        <w:t>Attendance</w:t>
      </w:r>
      <w:r w:rsidRPr="00F76186">
        <w:rPr>
          <w:b/>
          <w:lang w:val="en-GB"/>
        </w:rPr>
        <w:t xml:space="preserve"> </w:t>
      </w:r>
      <w:r w:rsidRPr="00F76186">
        <w:rPr>
          <w:lang w:val="en-GB"/>
        </w:rPr>
        <w:t xml:space="preserve">is compulsory, those who fail to come to class more than </w:t>
      </w:r>
      <w:r w:rsidRPr="00F76186">
        <w:rPr>
          <w:b/>
          <w:lang w:val="en-GB"/>
        </w:rPr>
        <w:t>11 hours</w:t>
      </w:r>
      <w:r w:rsidRPr="00F76186">
        <w:rPr>
          <w:lang w:val="en-GB"/>
        </w:rPr>
        <w:t xml:space="preserve"> will get </w:t>
      </w:r>
      <w:r w:rsidRPr="00F76186">
        <w:rPr>
          <w:b/>
          <w:lang w:val="en-GB"/>
        </w:rPr>
        <w:t>F1</w:t>
      </w:r>
      <w:r w:rsidRPr="00F76186">
        <w:rPr>
          <w:lang w:val="en-GB"/>
        </w:rPr>
        <w:t>. Moreover, p</w:t>
      </w:r>
      <w:r w:rsidRPr="00F76186">
        <w:rPr>
          <w:color w:val="333333"/>
          <w:lang w:val="en-GB"/>
        </w:rPr>
        <w:t>unctual attendance is required at every class meeting. </w:t>
      </w:r>
    </w:p>
    <w:p w:rsidR="002416AC" w:rsidRPr="00F76186" w:rsidRDefault="002416AC" w:rsidP="002416AC">
      <w:pPr>
        <w:jc w:val="both"/>
        <w:rPr>
          <w:b/>
          <w:lang w:val="en-GB"/>
        </w:rPr>
      </w:pPr>
      <w:r w:rsidRPr="00F76186">
        <w:rPr>
          <w:b/>
          <w:lang w:val="en-GB"/>
        </w:rPr>
        <w:t xml:space="preserve"> </w:t>
      </w:r>
    </w:p>
    <w:p w:rsidR="002416AC" w:rsidRPr="00F76186" w:rsidRDefault="002416AC" w:rsidP="002416AC">
      <w:pPr>
        <w:jc w:val="both"/>
        <w:rPr>
          <w:lang w:val="en-GB"/>
        </w:rPr>
      </w:pPr>
      <w:r w:rsidRPr="00F76186">
        <w:rPr>
          <w:b/>
          <w:lang w:val="en-GB"/>
        </w:rPr>
        <w:t xml:space="preserve">Assessment: </w:t>
      </w:r>
      <w:r w:rsidRPr="00F76186">
        <w:rPr>
          <w:lang w:val="en-GB"/>
        </w:rPr>
        <w:t>20% Midterm I</w:t>
      </w:r>
    </w:p>
    <w:p w:rsidR="002416AC" w:rsidRPr="00F76186" w:rsidRDefault="002416AC" w:rsidP="002416AC">
      <w:pPr>
        <w:jc w:val="both"/>
        <w:rPr>
          <w:lang w:val="en-GB"/>
        </w:rPr>
      </w:pPr>
      <w:r w:rsidRPr="00F76186">
        <w:rPr>
          <w:lang w:val="en-GB"/>
        </w:rPr>
        <w:tab/>
        <w:t xml:space="preserve">         20% Midterm II</w:t>
      </w:r>
    </w:p>
    <w:p w:rsidR="002416AC" w:rsidRPr="00F76186" w:rsidRDefault="002416AC" w:rsidP="002416AC">
      <w:pPr>
        <w:jc w:val="both"/>
        <w:rPr>
          <w:b/>
          <w:lang w:val="en-US"/>
        </w:rPr>
      </w:pPr>
      <w:r w:rsidRPr="00F76186">
        <w:rPr>
          <w:lang w:val="en-GB"/>
        </w:rPr>
        <w:tab/>
        <w:t xml:space="preserve">         </w:t>
      </w:r>
      <w:proofErr w:type="gramStart"/>
      <w:r w:rsidRPr="00F76186">
        <w:rPr>
          <w:lang w:val="en-GB"/>
        </w:rPr>
        <w:t>10% Class participation, quizzes, assignments, etc.</w:t>
      </w:r>
      <w:proofErr w:type="gramEnd"/>
    </w:p>
    <w:p w:rsidR="002416AC" w:rsidRPr="00F76186" w:rsidRDefault="002416AC" w:rsidP="002416AC">
      <w:pPr>
        <w:jc w:val="both"/>
        <w:rPr>
          <w:lang w:val="en-GB"/>
        </w:rPr>
      </w:pPr>
      <w:r w:rsidRPr="00F76186">
        <w:rPr>
          <w:lang w:val="en-GB"/>
        </w:rPr>
        <w:tab/>
        <w:t xml:space="preserve">         50% Final </w:t>
      </w:r>
    </w:p>
    <w:p w:rsidR="002416AC" w:rsidRPr="00F76186" w:rsidRDefault="002416AC" w:rsidP="002416AC">
      <w:pPr>
        <w:jc w:val="both"/>
        <w:rPr>
          <w:lang w:val="en-GB"/>
        </w:rPr>
      </w:pPr>
      <w:r w:rsidRPr="00F76186">
        <w:rPr>
          <w:lang w:val="en-GB"/>
        </w:rPr>
        <w:t xml:space="preserve">25% of the marks will be deducted for incorrect English. The lowest passing mark is </w:t>
      </w:r>
      <w:r w:rsidRPr="00F76186">
        <w:rPr>
          <w:b/>
          <w:lang w:val="en-GB"/>
        </w:rPr>
        <w:t>50</w:t>
      </w:r>
      <w:r w:rsidRPr="00F76186">
        <w:rPr>
          <w:lang w:val="en-GB"/>
        </w:rPr>
        <w:t>.</w:t>
      </w:r>
      <w:r w:rsidR="00FA14F7">
        <w:rPr>
          <w:lang w:val="en-GB"/>
        </w:rPr>
        <w:t xml:space="preserve"> Plagiarism will end in </w:t>
      </w:r>
      <w:r w:rsidR="00FA14F7" w:rsidRPr="00FA14F7">
        <w:rPr>
          <w:b/>
          <w:lang w:val="en-GB"/>
        </w:rPr>
        <w:t>F3</w:t>
      </w:r>
      <w:r w:rsidR="00FA14F7">
        <w:rPr>
          <w:lang w:val="en-GB"/>
        </w:rPr>
        <w:t>.</w:t>
      </w:r>
    </w:p>
    <w:p w:rsidR="002416AC" w:rsidRPr="00F76186" w:rsidRDefault="002416AC" w:rsidP="002416AC">
      <w:pPr>
        <w:jc w:val="both"/>
        <w:rPr>
          <w:lang w:val="en-GB"/>
        </w:rPr>
      </w:pPr>
    </w:p>
    <w:p w:rsidR="002416AC" w:rsidRPr="00F76186" w:rsidRDefault="002416AC" w:rsidP="002416AC">
      <w:pPr>
        <w:jc w:val="both"/>
        <w:rPr>
          <w:b/>
          <w:lang w:val="en-GB"/>
        </w:rPr>
      </w:pPr>
      <w:r w:rsidRPr="00F76186">
        <w:rPr>
          <w:b/>
          <w:lang w:val="en-GB"/>
        </w:rPr>
        <w:t>Suggested Reading List:</w:t>
      </w:r>
    </w:p>
    <w:p w:rsidR="002416AC" w:rsidRPr="00F76186" w:rsidRDefault="002416AC" w:rsidP="002416AC">
      <w:pPr>
        <w:jc w:val="both"/>
        <w:rPr>
          <w:b/>
          <w:lang w:val="en-GB"/>
        </w:rPr>
      </w:pPr>
    </w:p>
    <w:p w:rsidR="002416AC" w:rsidRPr="00F76186" w:rsidRDefault="002416AC" w:rsidP="002416AC">
      <w:pPr>
        <w:jc w:val="both"/>
        <w:rPr>
          <w:lang w:val="en-US"/>
        </w:rPr>
      </w:pPr>
      <w:r w:rsidRPr="00F76186">
        <w:rPr>
          <w:rFonts w:eastAsia="Calibri"/>
          <w:lang w:val="en-GB"/>
        </w:rPr>
        <w:t xml:space="preserve">*This list is recommendatory only. There are many other books and articles available at the </w:t>
      </w:r>
      <w:proofErr w:type="spellStart"/>
      <w:r w:rsidRPr="00F76186">
        <w:rPr>
          <w:rFonts w:eastAsia="Calibri"/>
          <w:lang w:val="en-GB"/>
        </w:rPr>
        <w:t>Beytepe</w:t>
      </w:r>
      <w:proofErr w:type="spellEnd"/>
      <w:r w:rsidRPr="00F76186">
        <w:rPr>
          <w:rFonts w:eastAsia="Calibri"/>
          <w:lang w:val="en-GB"/>
        </w:rPr>
        <w:t xml:space="preserve"> Library and </w:t>
      </w:r>
      <w:proofErr w:type="spellStart"/>
      <w:r w:rsidRPr="00F76186">
        <w:rPr>
          <w:rFonts w:eastAsia="Calibri"/>
          <w:lang w:val="en-GB"/>
        </w:rPr>
        <w:t>Bilkent</w:t>
      </w:r>
      <w:proofErr w:type="spellEnd"/>
      <w:r w:rsidRPr="00F76186">
        <w:rPr>
          <w:rFonts w:eastAsia="Calibri"/>
          <w:lang w:val="en-GB"/>
        </w:rPr>
        <w:t xml:space="preserve"> Library, in addition to the vast number of online articles. </w:t>
      </w:r>
    </w:p>
    <w:p w:rsidR="002416AC" w:rsidRPr="00F76186" w:rsidRDefault="002416AC" w:rsidP="002416AC">
      <w:pPr>
        <w:tabs>
          <w:tab w:val="left" w:pos="1545"/>
        </w:tabs>
        <w:rPr>
          <w:b/>
        </w:rPr>
      </w:pPr>
      <w:r w:rsidRPr="00F76186">
        <w:rPr>
          <w:b/>
          <w:lang w:val="en-GB"/>
        </w:rPr>
        <w:tab/>
      </w:r>
    </w:p>
    <w:p w:rsidR="00D754E8" w:rsidRPr="00F76186" w:rsidRDefault="00D754E8" w:rsidP="00D754E8">
      <w:pPr>
        <w:jc w:val="both"/>
      </w:pPr>
      <w:r w:rsidRPr="00F76186">
        <w:t xml:space="preserve">Abrams, M.H. </w:t>
      </w:r>
      <w:proofErr w:type="gramStart"/>
      <w:r w:rsidRPr="00F76186">
        <w:rPr>
          <w:i/>
        </w:rPr>
        <w:t>A Glossary of Literary Terms</w:t>
      </w:r>
      <w:r w:rsidRPr="00F76186">
        <w:t>.</w:t>
      </w:r>
      <w:proofErr w:type="gramEnd"/>
      <w:r w:rsidRPr="00F76186">
        <w:t xml:space="preserve"> Boston: Cornell UP, 1999.</w:t>
      </w:r>
    </w:p>
    <w:p w:rsidR="00D754E8" w:rsidRPr="00F76186" w:rsidRDefault="00D754E8" w:rsidP="00D754E8">
      <w:pPr>
        <w:jc w:val="both"/>
      </w:pPr>
      <w:proofErr w:type="spellStart"/>
      <w:r w:rsidRPr="00F76186">
        <w:t>Cuddon</w:t>
      </w:r>
      <w:proofErr w:type="spellEnd"/>
      <w:r w:rsidRPr="00F76186">
        <w:t xml:space="preserve">, J.A. </w:t>
      </w:r>
      <w:proofErr w:type="gramStart"/>
      <w:r w:rsidRPr="00F76186">
        <w:rPr>
          <w:i/>
        </w:rPr>
        <w:t>The Penguin Dictionary of Literary Terms and Literary Theory</w:t>
      </w:r>
      <w:r w:rsidRPr="00F76186">
        <w:t>.</w:t>
      </w:r>
      <w:proofErr w:type="gramEnd"/>
      <w:r w:rsidRPr="00F76186">
        <w:t xml:space="preserve"> New York: Penguin, 1992.</w:t>
      </w:r>
    </w:p>
    <w:p w:rsidR="00D754E8" w:rsidRPr="00F76186" w:rsidRDefault="00D754E8" w:rsidP="00D754E8">
      <w:pPr>
        <w:jc w:val="both"/>
      </w:pPr>
      <w:r w:rsidRPr="00F76186">
        <w:t xml:space="preserve">Hawthorn, Jeremy. </w:t>
      </w:r>
      <w:proofErr w:type="gramStart"/>
      <w:r w:rsidRPr="00F76186">
        <w:rPr>
          <w:i/>
        </w:rPr>
        <w:t>Studying the Novel</w:t>
      </w:r>
      <w:r w:rsidRPr="00F76186">
        <w:t>.</w:t>
      </w:r>
      <w:proofErr w:type="gramEnd"/>
      <w:r w:rsidRPr="00F76186">
        <w:t xml:space="preserve"> London: Bloomsbury, 2010.</w:t>
      </w:r>
    </w:p>
    <w:p w:rsidR="00D754E8" w:rsidRPr="00F76186" w:rsidRDefault="00D754E8" w:rsidP="00D754E8">
      <w:pPr>
        <w:jc w:val="both"/>
      </w:pPr>
      <w:r w:rsidRPr="00F76186">
        <w:t xml:space="preserve">Marsh, Nicholas. </w:t>
      </w:r>
      <w:proofErr w:type="gramStart"/>
      <w:r w:rsidRPr="00F76186">
        <w:rPr>
          <w:i/>
        </w:rPr>
        <w:t>How to Begin Studying English Literature</w:t>
      </w:r>
      <w:r w:rsidRPr="00F76186">
        <w:t>.</w:t>
      </w:r>
      <w:proofErr w:type="gramEnd"/>
      <w:r w:rsidRPr="00F76186">
        <w:t xml:space="preserve"> New York: Palgrave, 1995.</w:t>
      </w:r>
    </w:p>
    <w:p w:rsidR="00D754E8" w:rsidRPr="00F76186" w:rsidRDefault="00D754E8" w:rsidP="00D754E8">
      <w:pPr>
        <w:jc w:val="both"/>
      </w:pPr>
      <w:proofErr w:type="spellStart"/>
      <w:r w:rsidRPr="00F76186">
        <w:t>Nutku</w:t>
      </w:r>
      <w:proofErr w:type="spellEnd"/>
      <w:r w:rsidRPr="00F76186">
        <w:t xml:space="preserve">, </w:t>
      </w:r>
      <w:proofErr w:type="spellStart"/>
      <w:r w:rsidRPr="00F76186">
        <w:t>Özdemir</w:t>
      </w:r>
      <w:proofErr w:type="spellEnd"/>
      <w:r w:rsidRPr="00F76186">
        <w:t xml:space="preserve">. </w:t>
      </w:r>
      <w:r w:rsidRPr="00F76186">
        <w:rPr>
          <w:i/>
        </w:rPr>
        <w:t xml:space="preserve">Dram </w:t>
      </w:r>
      <w:proofErr w:type="spellStart"/>
      <w:r w:rsidRPr="00F76186">
        <w:rPr>
          <w:i/>
        </w:rPr>
        <w:t>Sanatı</w:t>
      </w:r>
      <w:proofErr w:type="spellEnd"/>
      <w:r w:rsidRPr="00F76186">
        <w:rPr>
          <w:i/>
        </w:rPr>
        <w:t xml:space="preserve">: </w:t>
      </w:r>
      <w:proofErr w:type="spellStart"/>
      <w:r w:rsidRPr="00F76186">
        <w:rPr>
          <w:i/>
        </w:rPr>
        <w:t>Tiyatroya</w:t>
      </w:r>
      <w:proofErr w:type="spellEnd"/>
      <w:r w:rsidRPr="00F76186">
        <w:rPr>
          <w:i/>
        </w:rPr>
        <w:t xml:space="preserve"> </w:t>
      </w:r>
      <w:proofErr w:type="spellStart"/>
      <w:r w:rsidRPr="00F76186">
        <w:rPr>
          <w:i/>
        </w:rPr>
        <w:t>Giriş</w:t>
      </w:r>
      <w:proofErr w:type="spellEnd"/>
      <w:r w:rsidRPr="00F76186">
        <w:t xml:space="preserve">. </w:t>
      </w:r>
      <w:proofErr w:type="spellStart"/>
      <w:r w:rsidRPr="00F76186">
        <w:t>İstanbul</w:t>
      </w:r>
      <w:proofErr w:type="spellEnd"/>
      <w:r w:rsidRPr="00F76186">
        <w:t xml:space="preserve">: </w:t>
      </w:r>
      <w:proofErr w:type="spellStart"/>
      <w:r w:rsidRPr="00F76186">
        <w:t>Kabalcı</w:t>
      </w:r>
      <w:proofErr w:type="spellEnd"/>
      <w:r w:rsidRPr="00F76186">
        <w:t xml:space="preserve"> </w:t>
      </w:r>
      <w:proofErr w:type="spellStart"/>
      <w:r w:rsidRPr="00F76186">
        <w:t>Yayınevi</w:t>
      </w:r>
      <w:proofErr w:type="spellEnd"/>
      <w:r w:rsidRPr="00F76186">
        <w:t>, 2001.</w:t>
      </w:r>
    </w:p>
    <w:p w:rsidR="00D754E8" w:rsidRPr="00F76186" w:rsidRDefault="00D754E8" w:rsidP="00D754E8">
      <w:pPr>
        <w:jc w:val="both"/>
      </w:pPr>
      <w:proofErr w:type="spellStart"/>
      <w:r w:rsidRPr="00F76186">
        <w:t>Simith</w:t>
      </w:r>
      <w:proofErr w:type="spellEnd"/>
      <w:r w:rsidRPr="00F76186">
        <w:t xml:space="preserve">, L. E.W. </w:t>
      </w:r>
      <w:proofErr w:type="gramStart"/>
      <w:r w:rsidRPr="00F76186">
        <w:rPr>
          <w:i/>
        </w:rPr>
        <w:t>A Short Course on Poetry</w:t>
      </w:r>
      <w:r w:rsidRPr="00F76186">
        <w:t>.</w:t>
      </w:r>
      <w:proofErr w:type="gramEnd"/>
      <w:r w:rsidRPr="00F76186">
        <w:t xml:space="preserve"> London: </w:t>
      </w:r>
      <w:proofErr w:type="spellStart"/>
      <w:r w:rsidRPr="00F76186">
        <w:t>Mentuen</w:t>
      </w:r>
      <w:proofErr w:type="spellEnd"/>
      <w:r w:rsidRPr="00F76186">
        <w:t>, 1961.</w:t>
      </w:r>
    </w:p>
    <w:p w:rsidR="002416AC" w:rsidRPr="00F76186" w:rsidRDefault="002416AC" w:rsidP="002416AC">
      <w:pPr>
        <w:overflowPunct/>
        <w:autoSpaceDE/>
        <w:adjustRightInd/>
        <w:ind w:left="1080"/>
        <w:jc w:val="both"/>
      </w:pPr>
    </w:p>
    <w:p w:rsidR="0026102D" w:rsidRPr="00F76186" w:rsidRDefault="00811EB0"/>
    <w:sectPr w:rsidR="0026102D" w:rsidRPr="00F76186" w:rsidSect="00D42400">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B0" w:rsidRDefault="00811EB0" w:rsidP="00D42400">
      <w:r>
        <w:separator/>
      </w:r>
    </w:p>
  </w:endnote>
  <w:endnote w:type="continuationSeparator" w:id="0">
    <w:p w:rsidR="00811EB0" w:rsidRDefault="00811EB0" w:rsidP="00D42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B0" w:rsidRDefault="00811EB0" w:rsidP="00D42400">
      <w:r>
        <w:separator/>
      </w:r>
    </w:p>
  </w:footnote>
  <w:footnote w:type="continuationSeparator" w:id="0">
    <w:p w:rsidR="00811EB0" w:rsidRDefault="00811EB0" w:rsidP="00D42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6F" w:rsidRDefault="00D42400" w:rsidP="001B36B7">
    <w:pPr>
      <w:pStyle w:val="stbilgi"/>
      <w:framePr w:wrap="around" w:vAnchor="text" w:hAnchor="margin" w:xAlign="right" w:y="1"/>
      <w:rPr>
        <w:rStyle w:val="SayfaNumaras"/>
      </w:rPr>
    </w:pPr>
    <w:r>
      <w:rPr>
        <w:rStyle w:val="SayfaNumaras"/>
      </w:rPr>
      <w:fldChar w:fldCharType="begin"/>
    </w:r>
    <w:r w:rsidR="00944904">
      <w:rPr>
        <w:rStyle w:val="SayfaNumaras"/>
      </w:rPr>
      <w:instrText xml:space="preserve">PAGE  </w:instrText>
    </w:r>
    <w:r>
      <w:rPr>
        <w:rStyle w:val="SayfaNumaras"/>
      </w:rPr>
      <w:fldChar w:fldCharType="end"/>
    </w:r>
  </w:p>
  <w:p w:rsidR="0063166F" w:rsidRDefault="00811EB0" w:rsidP="00802E8B">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6F" w:rsidRDefault="00D42400" w:rsidP="001B36B7">
    <w:pPr>
      <w:pStyle w:val="stbilgi"/>
      <w:framePr w:wrap="around" w:vAnchor="text" w:hAnchor="margin" w:xAlign="right" w:y="1"/>
      <w:rPr>
        <w:rStyle w:val="SayfaNumaras"/>
      </w:rPr>
    </w:pPr>
    <w:r>
      <w:rPr>
        <w:rStyle w:val="SayfaNumaras"/>
      </w:rPr>
      <w:fldChar w:fldCharType="begin"/>
    </w:r>
    <w:r w:rsidR="00944904">
      <w:rPr>
        <w:rStyle w:val="SayfaNumaras"/>
      </w:rPr>
      <w:instrText xml:space="preserve">PAGE  </w:instrText>
    </w:r>
    <w:r>
      <w:rPr>
        <w:rStyle w:val="SayfaNumaras"/>
      </w:rPr>
      <w:fldChar w:fldCharType="separate"/>
    </w:r>
    <w:r w:rsidR="00F7475D">
      <w:rPr>
        <w:rStyle w:val="SayfaNumaras"/>
        <w:noProof/>
      </w:rPr>
      <w:t>1</w:t>
    </w:r>
    <w:r>
      <w:rPr>
        <w:rStyle w:val="SayfaNumaras"/>
      </w:rPr>
      <w:fldChar w:fldCharType="end"/>
    </w:r>
  </w:p>
  <w:p w:rsidR="0063166F" w:rsidRDefault="00811EB0" w:rsidP="00802E8B">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372D"/>
    <w:multiLevelType w:val="hybridMultilevel"/>
    <w:tmpl w:val="BD10B7D0"/>
    <w:lvl w:ilvl="0" w:tplc="041F000F">
      <w:start w:val="1"/>
      <w:numFmt w:val="decimal"/>
      <w:lvlText w:val="%1."/>
      <w:lvlJc w:val="left"/>
      <w:pPr>
        <w:tabs>
          <w:tab w:val="num" w:pos="720"/>
        </w:tabs>
        <w:ind w:left="720" w:hanging="360"/>
      </w:pPr>
      <w:rPr>
        <w:rFonts w:hint="default"/>
      </w:rPr>
    </w:lvl>
    <w:lvl w:ilvl="1" w:tplc="306E665E">
      <w:start w:val="8"/>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1972E56"/>
    <w:multiLevelType w:val="hybridMultilevel"/>
    <w:tmpl w:val="F8AEE8B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E9A2431"/>
    <w:multiLevelType w:val="hybridMultilevel"/>
    <w:tmpl w:val="14287EF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16AC"/>
    <w:rsid w:val="00060B39"/>
    <w:rsid w:val="00067150"/>
    <w:rsid w:val="000D2CA5"/>
    <w:rsid w:val="00163922"/>
    <w:rsid w:val="002416AC"/>
    <w:rsid w:val="003653EC"/>
    <w:rsid w:val="0047734C"/>
    <w:rsid w:val="00526DB9"/>
    <w:rsid w:val="006E3F6A"/>
    <w:rsid w:val="00811EB0"/>
    <w:rsid w:val="008A4CDD"/>
    <w:rsid w:val="008E7ADF"/>
    <w:rsid w:val="009366A2"/>
    <w:rsid w:val="00944904"/>
    <w:rsid w:val="00A51D9A"/>
    <w:rsid w:val="00A61047"/>
    <w:rsid w:val="00B12181"/>
    <w:rsid w:val="00BA6BD7"/>
    <w:rsid w:val="00BD4F20"/>
    <w:rsid w:val="00BD645F"/>
    <w:rsid w:val="00BF31D9"/>
    <w:rsid w:val="00C02D5A"/>
    <w:rsid w:val="00CB08C4"/>
    <w:rsid w:val="00D42400"/>
    <w:rsid w:val="00D754E8"/>
    <w:rsid w:val="00E30357"/>
    <w:rsid w:val="00EB5C95"/>
    <w:rsid w:val="00F7475D"/>
    <w:rsid w:val="00F76186"/>
    <w:rsid w:val="00FA1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AC"/>
    <w:pPr>
      <w:overflowPunct w:val="0"/>
      <w:autoSpaceDE w:val="0"/>
      <w:autoSpaceDN w:val="0"/>
      <w:adjustRightInd w:val="0"/>
      <w:spacing w:after="0" w:line="240" w:lineRule="auto"/>
    </w:pPr>
    <w:rPr>
      <w:rFonts w:ascii="Times New Roman" w:eastAsia="Times New Roman" w:hAnsi="Times New Roman" w:cs="Times New Roman"/>
      <w:sz w:val="24"/>
      <w:szCs w:val="24"/>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16AC"/>
    <w:rPr>
      <w:color w:val="0000FF"/>
      <w:u w:val="single"/>
    </w:rPr>
  </w:style>
  <w:style w:type="paragraph" w:styleId="stbilgi">
    <w:name w:val="header"/>
    <w:basedOn w:val="Normal"/>
    <w:link w:val="stbilgiChar"/>
    <w:rsid w:val="002416AC"/>
    <w:pPr>
      <w:tabs>
        <w:tab w:val="center" w:pos="4536"/>
        <w:tab w:val="right" w:pos="9072"/>
      </w:tabs>
    </w:pPr>
  </w:style>
  <w:style w:type="character" w:customStyle="1" w:styleId="stbilgiChar">
    <w:name w:val="Üstbilgi Char"/>
    <w:basedOn w:val="VarsaylanParagrafYazTipi"/>
    <w:link w:val="stbilgi"/>
    <w:rsid w:val="002416AC"/>
    <w:rPr>
      <w:rFonts w:ascii="Times New Roman" w:eastAsia="Times New Roman" w:hAnsi="Times New Roman" w:cs="Times New Roman"/>
      <w:sz w:val="24"/>
      <w:szCs w:val="24"/>
      <w:lang w:val="en-AU" w:eastAsia="zh-CN"/>
    </w:rPr>
  </w:style>
  <w:style w:type="character" w:styleId="SayfaNumaras">
    <w:name w:val="page number"/>
    <w:basedOn w:val="VarsaylanParagrafYazTipi"/>
    <w:rsid w:val="00241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28</cp:revision>
  <dcterms:created xsi:type="dcterms:W3CDTF">2013-09-24T16:48:00Z</dcterms:created>
  <dcterms:modified xsi:type="dcterms:W3CDTF">2013-09-25T11:56:00Z</dcterms:modified>
</cp:coreProperties>
</file>